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F3" w:rsidRDefault="003967F3" w:rsidP="003967F3">
      <w:pPr>
        <w:pStyle w:val="Title"/>
      </w:pPr>
      <w:r>
        <w:t>WRCA FOUNDATION SCHOLARSHIP</w:t>
      </w:r>
    </w:p>
    <w:p w:rsidR="003967F3" w:rsidRDefault="003967F3" w:rsidP="003967F3"/>
    <w:p w:rsidR="003967F3" w:rsidRDefault="003967F3" w:rsidP="003967F3">
      <w:pPr>
        <w:rPr>
          <w:rFonts w:ascii="WP TypographicSymbols" w:hAnsi="WP TypographicSymbols"/>
        </w:rPr>
      </w:pPr>
      <w:r>
        <w:t>It shall be the mission of the WRCA Foundation’s Scholarship Fund to provide financial assistance to working ranch cowboys and their family members showing interest and promise in continuing their education in a collegiate, trade, or vocational program.</w:t>
      </w:r>
    </w:p>
    <w:p w:rsidR="003967F3" w:rsidRDefault="003967F3" w:rsidP="003967F3">
      <w:pPr>
        <w:rPr>
          <w:rFonts w:ascii="WP TypographicSymbols" w:hAnsi="WP TypographicSymbols"/>
        </w:rPr>
      </w:pPr>
    </w:p>
    <w:p w:rsidR="003967F3" w:rsidRDefault="003967F3" w:rsidP="003967F3">
      <w:r>
        <w:t xml:space="preserve">The Foundation scholarships are awarded on an annual basis, </w:t>
      </w:r>
      <w:r w:rsidRPr="0084648C">
        <w:t>and vary from $</w:t>
      </w:r>
      <w:r>
        <w:t>1000</w:t>
      </w:r>
      <w:r w:rsidRPr="0084648C">
        <w:t xml:space="preserve"> to $2500 per year</w:t>
      </w:r>
      <w:r>
        <w:t>. Funds are sent directly to the educational institution for each semester or quarter.</w:t>
      </w:r>
    </w:p>
    <w:p w:rsidR="003967F3" w:rsidRDefault="003967F3" w:rsidP="003967F3"/>
    <w:p w:rsidR="003967F3" w:rsidRDefault="003967F3" w:rsidP="003967F3">
      <w:r>
        <w:t>All applications are confidential.</w:t>
      </w:r>
    </w:p>
    <w:p w:rsidR="003967F3" w:rsidRDefault="003967F3" w:rsidP="003967F3"/>
    <w:p w:rsidR="003967F3" w:rsidRDefault="003967F3" w:rsidP="003967F3">
      <w:pPr>
        <w:rPr>
          <w:b/>
          <w:bCs/>
        </w:rPr>
      </w:pPr>
      <w:r w:rsidRPr="00AF7835">
        <w:rPr>
          <w:b/>
          <w:bCs/>
          <w:highlight w:val="yellow"/>
        </w:rPr>
        <w:t>March 1</w:t>
      </w:r>
      <w:r w:rsidRPr="00AF7835">
        <w:rPr>
          <w:b/>
          <w:bCs/>
          <w:highlight w:val="yellow"/>
          <w:vertAlign w:val="superscript"/>
        </w:rPr>
        <w:t>st</w:t>
      </w:r>
      <w:r w:rsidRPr="00AF7835">
        <w:rPr>
          <w:b/>
          <w:bCs/>
          <w:highlight w:val="yellow"/>
        </w:rPr>
        <w:t xml:space="preserve"> is the absolute deadline for mailing application</w:t>
      </w:r>
      <w:r>
        <w:rPr>
          <w:b/>
          <w:bCs/>
        </w:rPr>
        <w:t xml:space="preserve">. </w:t>
      </w:r>
      <w:r w:rsidRPr="002F2FB1">
        <w:rPr>
          <w:b/>
          <w:bCs/>
          <w:u w:val="single"/>
        </w:rPr>
        <w:t>NOTE</w:t>
      </w:r>
      <w:r>
        <w:rPr>
          <w:b/>
          <w:bCs/>
        </w:rPr>
        <w:t xml:space="preserve">:  With regard to this deadline, materials mailed must be postmarked by the U.S. Postal Services on, or before, March 1.  Letters of recommendation and transcripts are </w:t>
      </w:r>
      <w:r w:rsidRPr="00B65F4D">
        <w:rPr>
          <w:b/>
          <w:bCs/>
        </w:rPr>
        <w:t>required</w:t>
      </w:r>
      <w:r>
        <w:rPr>
          <w:b/>
          <w:bCs/>
        </w:rPr>
        <w:t xml:space="preserve"> to be sent with the official scholarship application.</w:t>
      </w:r>
    </w:p>
    <w:p w:rsidR="003967F3" w:rsidRDefault="003967F3" w:rsidP="003967F3">
      <w:r>
        <w:t>______________________________________________________________________________</w:t>
      </w:r>
    </w:p>
    <w:p w:rsidR="003967F3" w:rsidRDefault="003967F3" w:rsidP="003967F3">
      <w:pPr>
        <w:spacing w:line="57" w:lineRule="exact"/>
      </w:pPr>
      <w:r>
        <w:rPr>
          <w:noProof/>
          <w:snapToGrid/>
        </w:rPr>
        <mc:AlternateContent>
          <mc:Choice Requires="wps">
            <w:drawing>
              <wp:anchor distT="0" distB="0" distL="114300" distR="114300" simplePos="0" relativeHeight="251659264" behindDoc="1" locked="1" layoutInCell="0" allowOverlap="1">
                <wp:simplePos x="0" y="0"/>
                <wp:positionH relativeFrom="page">
                  <wp:posOffset>914400</wp:posOffset>
                </wp:positionH>
                <wp:positionV relativeFrom="paragraph">
                  <wp:posOffset>0</wp:posOffset>
                </wp:positionV>
                <wp:extent cx="5943600" cy="36195"/>
                <wp:effectExtent l="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9AB8E" id="Rectangle 1" o:spid="_x0000_s1026" style="position:absolute;margin-left:1in;margin-top:0;width:468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AcgIAAPcEAAAOAAAAZHJzL2Uyb0RvYy54bWysVNuO0zAQfUfiHyy/t0m66SVR09VuSxHS&#10;AisWPsC1ncbCsY3tNi2If2fstKULLytEH1xPZnx8Zs6M57eHVqI9t05oVeFsmGLEFdVMqG2Fv3xe&#10;D2YYOU8UI1IrXuEjd/h28frVvDMlH+lGS8YtAhDlys5UuPHelEniaMNb4obacAXOWtuWeDDtNmGW&#10;dIDeymSUppOk05YZqyl3Dr6ueideRPy65tR/rGvHPZIVBm4+rjaum7Amizkpt5aYRtATDfIPLFoi&#10;FFx6gVoRT9DOir+gWkGtdrr2Q6rbRNe1oDzmANlk6R/ZPDXE8JgLFMeZS5nc/4OlH/aPFgkG2mGk&#10;SAsSfYKiEbWVHGWhPJ1xJUQ9mUcbEnTmQdOvDim9bCCK31mru4YTBqRifPLsQDAcHEWb7r1mgE52&#10;XsdKHWrbBkCoATpEQY4XQfjBIwofx0V+M0lBNwq+m0lWjAOjhJTnw8Y6/5brFoVNhS1Qj+Bk/+B8&#10;H3oOieS1FGwtpIyG3W6W0qI9Cb0Rfyd0dx0mVQhWOhzrEfsvwBHuCL7ANmr9o8hGeXo/KgbryWw6&#10;yNf5eFBM09kgzYr7YpLmRb5a/wwEs7xsBGNcPQjFz32X5S/T9TQBfcfEzkNdKF1M6pq6e1mGrfAw&#10;g1K0FZ5dykDKIOobxSBnUnoiZL9PnnOPakABzv+xJLEFgup992w0O0IHWA0KgZbwWsCm0fY7Rh1M&#10;XoXdtx2xHCP5TkEXFVmeh1GNRj6ejsCw157NtYcoClAV9hj126Xvx3tnrNg2cFMWC6P0HXReLWJX&#10;hK7sWQHvYMB0xQxOL0EY32s7Rv1+rxa/AAAA//8DAFBLAwQUAAYACAAAACEAEW3NedoAAAAHAQAA&#10;DwAAAGRycy9kb3ducmV2LnhtbEyPQU/DMAyF70j8h8hI3FjC1pWqNJ0YElekFS7c0sa0FY0Tmmwr&#10;/x7vBBfLT89673O1W9wkTjjH0ZOG+5UCgdR5O1Kv4f3t5a4AEZMhayZPqOEHI+zq66vKlNaf6YCn&#10;JvWCQyiWRsOQUiiljN2AzsSVD0jsffrZmcRy7qWdzZnD3STXSuXSmZG4YTABnwfsvpqj496PTaNC&#10;8b3vyb1mhzYPmzbfan17szw9gki4pL9juOAzOtTM1Poj2Sgm1lnGvyQNPC+2KhRvrYbtA8i6kv/5&#10;618AAAD//wMAUEsBAi0AFAAGAAgAAAAhALaDOJL+AAAA4QEAABMAAAAAAAAAAAAAAAAAAAAAAFtD&#10;b250ZW50X1R5cGVzXS54bWxQSwECLQAUAAYACAAAACEAOP0h/9YAAACUAQAACwAAAAAAAAAAAAAA&#10;AAAvAQAAX3JlbHMvLnJlbHNQSwECLQAUAAYACAAAACEAKf2XAHICAAD3BAAADgAAAAAAAAAAAAAA&#10;AAAuAgAAZHJzL2Uyb0RvYy54bWxQSwECLQAUAAYACAAAACEAEW3NedoAAAAHAQAADwAAAAAAAAAA&#10;AAAAAADMBAAAZHJzL2Rvd25yZXYueG1sUEsFBgAAAAAEAAQA8wAAANMFAAAAAA==&#10;" o:allowincell="f" fillcolor="black" stroked="f" strokeweight="0">
                <w10:wrap anchorx="page"/>
                <w10:anchorlock/>
              </v:rect>
            </w:pict>
          </mc:Fallback>
        </mc:AlternateContent>
      </w:r>
    </w:p>
    <w:p w:rsidR="003967F3" w:rsidRDefault="003967F3" w:rsidP="003967F3">
      <w:pPr>
        <w:rPr>
          <w:b/>
          <w:bCs/>
          <w:u w:val="single"/>
        </w:rPr>
      </w:pPr>
      <w:r>
        <w:rPr>
          <w:b/>
          <w:bCs/>
          <w:u w:val="single"/>
        </w:rPr>
        <w:t>Qualifications:</w:t>
      </w:r>
    </w:p>
    <w:p w:rsidR="003967F3" w:rsidRDefault="003967F3" w:rsidP="003967F3"/>
    <w:p w:rsidR="003967F3" w:rsidRPr="003E58F3" w:rsidRDefault="003967F3" w:rsidP="003967F3">
      <w:r w:rsidRPr="00020E28">
        <w:rPr>
          <w:b/>
        </w:rPr>
        <w:t>A</w:t>
      </w:r>
      <w:r>
        <w:t xml:space="preserve">. </w:t>
      </w:r>
      <w:r w:rsidRPr="003E58F3">
        <w:rPr>
          <w:u w:val="single"/>
        </w:rPr>
        <w:t xml:space="preserve">Must be a working ranch cowboy or the son, daughter, or spouse of a working ranch cowboy.       A working ranch cowboy is defined as any person, male or female, </w:t>
      </w:r>
      <w:r w:rsidRPr="003E58F3">
        <w:rPr>
          <w:highlight w:val="yellow"/>
          <w:u w:val="single"/>
        </w:rPr>
        <w:t>deriving a significant portion of his or her income from taking care of cattle on a cattle ranch</w:t>
      </w:r>
      <w:r w:rsidRPr="003E58F3">
        <w:rPr>
          <w:highlight w:val="yellow"/>
        </w:rPr>
        <w:t xml:space="preserve">.  </w:t>
      </w:r>
      <w:r w:rsidRPr="003E58F3">
        <w:rPr>
          <w:highlight w:val="yellow"/>
          <w:u w:val="single"/>
        </w:rPr>
        <w:t>Day workers are included</w:t>
      </w:r>
      <w:r w:rsidRPr="003E58F3">
        <w:rPr>
          <w:highlight w:val="yellow"/>
        </w:rPr>
        <w:t>.</w:t>
      </w:r>
    </w:p>
    <w:p w:rsidR="003967F3" w:rsidRDefault="003967F3" w:rsidP="003967F3"/>
    <w:p w:rsidR="003967F3" w:rsidRPr="0084648C" w:rsidRDefault="003967F3" w:rsidP="003967F3">
      <w:r w:rsidRPr="0084648C">
        <w:rPr>
          <w:b/>
        </w:rPr>
        <w:t>B</w:t>
      </w:r>
      <w:r w:rsidRPr="0084648C">
        <w:t>. Must be a high school senior or high school graduate with a minimum GPA of 3.00</w:t>
      </w:r>
      <w:r>
        <w:t xml:space="preserve">, </w:t>
      </w:r>
      <w:r w:rsidRPr="003E58F3">
        <w:rPr>
          <w:u w:val="single"/>
        </w:rPr>
        <w:t>may apply</w:t>
      </w:r>
      <w:r>
        <w:t>.</w:t>
      </w:r>
      <w:r w:rsidRPr="0084648C">
        <w:t xml:space="preserve">  Students currently enrolled in college or graduate school, and with a GPA of 3.00, </w:t>
      </w:r>
      <w:r w:rsidRPr="003E58F3">
        <w:rPr>
          <w:u w:val="single"/>
        </w:rPr>
        <w:t>may apply</w:t>
      </w:r>
      <w:r w:rsidRPr="0084648C">
        <w:t>.</w:t>
      </w:r>
      <w:r>
        <w:t xml:space="preserve">  Individuals enrolled/enrolling in a certificate program </w:t>
      </w:r>
      <w:r w:rsidRPr="003E58F3">
        <w:rPr>
          <w:u w:val="single"/>
        </w:rPr>
        <w:t>may apply</w:t>
      </w:r>
      <w:r>
        <w:t>.</w:t>
      </w:r>
    </w:p>
    <w:p w:rsidR="003967F3" w:rsidRPr="0084648C" w:rsidRDefault="003967F3" w:rsidP="003967F3">
      <w:r w:rsidRPr="0084648C">
        <w:t xml:space="preserve"> </w:t>
      </w:r>
    </w:p>
    <w:p w:rsidR="003967F3" w:rsidRDefault="003967F3" w:rsidP="003967F3">
      <w:r w:rsidRPr="0084648C">
        <w:rPr>
          <w:b/>
        </w:rPr>
        <w:t>C</w:t>
      </w:r>
      <w:r w:rsidRPr="0084648C">
        <w:t>. Each recipient must be enrolled as a full-time student and maintain a GPA of 3.00 for the scholarship to be retained.  Transcripts of grades for each semester, or quarter, must be provided to the WRCF in a timely fashion.  Scholarships are renewable annually upon approval.</w:t>
      </w:r>
    </w:p>
    <w:p w:rsidR="003967F3" w:rsidRDefault="003967F3" w:rsidP="003967F3"/>
    <w:p w:rsidR="003967F3" w:rsidRDefault="003967F3" w:rsidP="003967F3">
      <w:r w:rsidRPr="00E25B5B">
        <w:rPr>
          <w:b/>
        </w:rPr>
        <w:t>D</w:t>
      </w:r>
      <w:r w:rsidRPr="00E25B5B">
        <w:t>. Students who wish to continue their education beyond their four -years must reapply.</w:t>
      </w:r>
    </w:p>
    <w:p w:rsidR="003967F3" w:rsidRDefault="003967F3" w:rsidP="003967F3">
      <w:pPr>
        <w:rPr>
          <w:u w:val="single"/>
        </w:rPr>
      </w:pPr>
    </w:p>
    <w:p w:rsidR="003967F3" w:rsidRDefault="003967F3" w:rsidP="003967F3">
      <w:r>
        <w:rPr>
          <w:b/>
        </w:rPr>
        <w:t>E.</w:t>
      </w:r>
      <w:r>
        <w:t xml:space="preserve"> WRCA Foundation directors, employees and scholarship committee members and their family are not eligible.</w:t>
      </w:r>
    </w:p>
    <w:p w:rsidR="003967F3" w:rsidRDefault="003967F3" w:rsidP="003967F3"/>
    <w:p w:rsidR="003967F3" w:rsidRPr="002F2FB1" w:rsidRDefault="003967F3" w:rsidP="003967F3">
      <w:pPr>
        <w:rPr>
          <w:b/>
          <w:bCs/>
        </w:rPr>
      </w:pPr>
      <w:r>
        <w:rPr>
          <w:b/>
          <w:bCs/>
          <w:u w:val="single"/>
        </w:rPr>
        <w:t>This application must be accompanied by:</w:t>
      </w:r>
      <w:r w:rsidRPr="002F2FB1">
        <w:rPr>
          <w:b/>
          <w:bCs/>
        </w:rPr>
        <w:t xml:space="preserve">  </w:t>
      </w:r>
    </w:p>
    <w:p w:rsidR="003967F3" w:rsidRDefault="003967F3" w:rsidP="003967F3"/>
    <w:p w:rsidR="003967F3" w:rsidRDefault="003967F3" w:rsidP="003967F3">
      <w:r w:rsidRPr="00D21DB0">
        <w:rPr>
          <w:b/>
        </w:rPr>
        <w:t>1</w:t>
      </w:r>
      <w:r>
        <w:t>. Your high school transcript OR, if you are enrolled at an institute other than a high school, a current copy of your transcript</w:t>
      </w:r>
    </w:p>
    <w:p w:rsidR="003967F3" w:rsidRDefault="003967F3" w:rsidP="003967F3"/>
    <w:p w:rsidR="003967F3" w:rsidRDefault="003967F3" w:rsidP="003967F3">
      <w:r w:rsidRPr="00D21DB0">
        <w:rPr>
          <w:b/>
        </w:rPr>
        <w:t>2</w:t>
      </w:r>
      <w:r>
        <w:t>. Three letters of recommendations are required.  Please obtain one recommendation letter from each of the following categories:  academic, professional, and personal.  Applications without letters of recommendation will not be considered.</w:t>
      </w:r>
    </w:p>
    <w:p w:rsidR="003967F3" w:rsidRDefault="003967F3" w:rsidP="003967F3"/>
    <w:p w:rsidR="003967F3" w:rsidRDefault="003967F3" w:rsidP="003967F3">
      <w:r w:rsidRPr="0084648C">
        <w:rPr>
          <w:b/>
        </w:rPr>
        <w:t>3</w:t>
      </w:r>
      <w:r w:rsidRPr="0084648C">
        <w:t xml:space="preserve">. A </w:t>
      </w:r>
      <w:r w:rsidRPr="00B65F4D">
        <w:rPr>
          <w:u w:val="single"/>
        </w:rPr>
        <w:t>high quality photograph of the applicant</w:t>
      </w:r>
      <w:r w:rsidRPr="0084648C">
        <w:t>, which may be used for publicity. (Will not be returned.)</w:t>
      </w:r>
    </w:p>
    <w:p w:rsidR="003967F3" w:rsidRDefault="003967F3" w:rsidP="003967F3"/>
    <w:p w:rsidR="003967F3" w:rsidRDefault="003967F3" w:rsidP="003967F3">
      <w:r w:rsidRPr="00D21DB0">
        <w:rPr>
          <w:b/>
        </w:rPr>
        <w:t>4</w:t>
      </w:r>
      <w:r>
        <w:t xml:space="preserve">.    </w:t>
      </w:r>
      <w:r w:rsidRPr="00B65F4D">
        <w:rPr>
          <w:highlight w:val="yellow"/>
        </w:rPr>
        <w:t>The family’s previous year’s tax return(s), and any W-2 and 1099 forms. If applicable please also provide the Profit / Loss page (Schedule F) of your taxes. These items will establish that at least one wage earner is a working ranch cowboy, but also disclose the entire family income</w:t>
      </w:r>
      <w:r>
        <w:t>.</w:t>
      </w:r>
    </w:p>
    <w:p w:rsidR="003967F3" w:rsidRDefault="003967F3" w:rsidP="003967F3"/>
    <w:p w:rsidR="003967F3" w:rsidRDefault="003967F3" w:rsidP="003967F3">
      <w:r w:rsidRPr="00B65F4D">
        <w:rPr>
          <w:b/>
          <w:sz w:val="28"/>
          <w:szCs w:val="28"/>
        </w:rPr>
        <w:t>5.</w:t>
      </w:r>
      <w:r w:rsidRPr="00817BE8">
        <w:rPr>
          <w:b/>
          <w:sz w:val="28"/>
          <w:szCs w:val="28"/>
        </w:rPr>
        <w:t xml:space="preserve">   </w:t>
      </w:r>
      <w:r w:rsidRPr="00B65F4D">
        <w:rPr>
          <w:b/>
          <w:sz w:val="28"/>
          <w:szCs w:val="28"/>
          <w:highlight w:val="cyan"/>
          <w:u w:val="single"/>
        </w:rPr>
        <w:t>Incomplete applications will not be considered</w:t>
      </w:r>
      <w:r w:rsidRPr="00B65F4D">
        <w:rPr>
          <w:highlight w:val="cyan"/>
        </w:rPr>
        <w:t>.</w:t>
      </w:r>
    </w:p>
    <w:p w:rsidR="003967F3" w:rsidRDefault="003967F3" w:rsidP="003967F3">
      <w:pPr>
        <w:rPr>
          <w:u w:val="single"/>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Pr="00817BE8" w:rsidRDefault="003967F3" w:rsidP="003967F3">
      <w:pPr>
        <w:pStyle w:val="Heading1"/>
        <w:jc w:val="center"/>
        <w:rPr>
          <w:sz w:val="32"/>
          <w:szCs w:val="32"/>
        </w:rPr>
      </w:pPr>
      <w:r w:rsidRPr="00817BE8">
        <w:rPr>
          <w:bCs w:val="0"/>
        </w:rPr>
        <w:t>(</w:t>
      </w:r>
      <w:r w:rsidRPr="00817BE8">
        <w:rPr>
          <w:bCs w:val="0"/>
          <w:i/>
        </w:rPr>
        <w:t xml:space="preserve">Please note there are </w:t>
      </w:r>
      <w:r>
        <w:rPr>
          <w:bCs w:val="0"/>
          <w:i/>
        </w:rPr>
        <w:t xml:space="preserve">8 </w:t>
      </w:r>
      <w:r w:rsidRPr="00817BE8">
        <w:rPr>
          <w:bCs w:val="0"/>
          <w:i/>
        </w:rPr>
        <w:t>pages to application</w:t>
      </w:r>
      <w:r w:rsidRPr="00817BE8">
        <w:rPr>
          <w:bCs w:val="0"/>
        </w:rPr>
        <w:t>)</w:t>
      </w: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3967F3" w:rsidRDefault="003967F3" w:rsidP="003967F3">
      <w:pPr>
        <w:pStyle w:val="Heading1"/>
        <w:jc w:val="center"/>
        <w:rPr>
          <w:sz w:val="32"/>
          <w:szCs w:val="32"/>
        </w:rPr>
      </w:pPr>
    </w:p>
    <w:p w:rsidR="00DF1BDC" w:rsidRDefault="00DF1BDC">
      <w:bookmarkStart w:id="0" w:name="_GoBack"/>
      <w:bookmarkEnd w:id="0"/>
    </w:p>
    <w:sectPr w:rsidR="00DF1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F3"/>
    <w:rsid w:val="003967F3"/>
    <w:rsid w:val="00DF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0926F-A7D7-4201-A243-66B8C4D1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7F3"/>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3967F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7F3"/>
    <w:rPr>
      <w:rFonts w:ascii="Times New Roman" w:eastAsia="Times New Roman" w:hAnsi="Times New Roman" w:cs="Times New Roman"/>
      <w:b/>
      <w:bCs/>
      <w:snapToGrid w:val="0"/>
      <w:sz w:val="24"/>
      <w:szCs w:val="20"/>
    </w:rPr>
  </w:style>
  <w:style w:type="paragraph" w:styleId="Title">
    <w:name w:val="Title"/>
    <w:basedOn w:val="Normal"/>
    <w:link w:val="TitleChar"/>
    <w:qFormat/>
    <w:rsid w:val="003967F3"/>
    <w:pPr>
      <w:jc w:val="center"/>
    </w:pPr>
    <w:rPr>
      <w:b/>
      <w:sz w:val="40"/>
    </w:rPr>
  </w:style>
  <w:style w:type="character" w:customStyle="1" w:styleId="TitleChar">
    <w:name w:val="Title Char"/>
    <w:basedOn w:val="DefaultParagraphFont"/>
    <w:link w:val="Title"/>
    <w:rsid w:val="003967F3"/>
    <w:rPr>
      <w:rFonts w:ascii="Times New Roman" w:eastAsia="Times New Roman" w:hAnsi="Times New Roman" w:cs="Times New Roman"/>
      <w:b/>
      <w:snapToGrid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dc:creator>
  <cp:keywords/>
  <dc:description/>
  <cp:lastModifiedBy>Kaycee</cp:lastModifiedBy>
  <cp:revision>1</cp:revision>
  <dcterms:created xsi:type="dcterms:W3CDTF">2019-02-01T17:26:00Z</dcterms:created>
  <dcterms:modified xsi:type="dcterms:W3CDTF">2019-02-01T17:27:00Z</dcterms:modified>
</cp:coreProperties>
</file>